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FF" w:rsidRDefault="00525EAB" w:rsidP="00525EAB">
      <w:pPr>
        <w:spacing w:after="627"/>
        <w:ind w:left="6111" w:right="-727" w:firstLine="0"/>
        <w:jc w:val="center"/>
      </w:pPr>
      <w:r>
        <w:rPr>
          <w:noProof/>
        </w:rPr>
        <w:drawing>
          <wp:inline distT="0" distB="0" distL="0" distR="0">
            <wp:extent cx="2346140" cy="670171"/>
            <wp:effectExtent l="0" t="0" r="0" b="0"/>
            <wp:docPr id="124" name="Pictur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6140" cy="67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AFF" w:rsidRDefault="00525EAB" w:rsidP="00525EAB">
      <w:pPr>
        <w:spacing w:after="47"/>
        <w:ind w:left="172" w:righ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109423</wp:posOffset>
            </wp:positionH>
            <wp:positionV relativeFrom="paragraph">
              <wp:posOffset>-112201</wp:posOffset>
            </wp:positionV>
            <wp:extent cx="1095756" cy="1095756"/>
            <wp:effectExtent l="0" t="0" r="0" b="0"/>
            <wp:wrapSquare wrapText="bothSides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5756" cy="1095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Śląska Wyższa Szkoła Medyczna w Katowicach</w:t>
      </w:r>
    </w:p>
    <w:p w:rsidR="00260AFF" w:rsidRDefault="00525EAB" w:rsidP="00525EAB">
      <w:pPr>
        <w:spacing w:after="0"/>
        <w:ind w:left="182" w:right="0"/>
        <w:jc w:val="center"/>
      </w:pPr>
      <w:r>
        <w:rPr>
          <w:i/>
        </w:rPr>
        <w:t>ul. Mickiewicza 29, 40-085 Katowice</w:t>
      </w:r>
    </w:p>
    <w:p w:rsidR="00260AFF" w:rsidRDefault="00525EAB" w:rsidP="00525EAB">
      <w:pPr>
        <w:spacing w:after="220"/>
        <w:ind w:left="182" w:right="0"/>
        <w:jc w:val="center"/>
      </w:pPr>
      <w:r>
        <w:rPr>
          <w:i/>
        </w:rPr>
        <w:t>tel. (32) 207 27 00, fax (32) 207 27 05</w:t>
      </w:r>
    </w:p>
    <w:p w:rsidR="00260AFF" w:rsidRDefault="00525EAB" w:rsidP="00525EAB">
      <w:pPr>
        <w:spacing w:after="571"/>
        <w:ind w:left="172" w:right="0" w:firstLine="0"/>
        <w:jc w:val="center"/>
      </w:pPr>
      <w:r>
        <w:rPr>
          <w:b/>
          <w:i/>
        </w:rPr>
        <w:t>www.swsm.pl</w:t>
      </w:r>
    </w:p>
    <w:p w:rsidR="00260AFF" w:rsidRDefault="00525EAB">
      <w:pPr>
        <w:spacing w:after="811"/>
        <w:ind w:left="0" w:firstLine="0"/>
        <w:jc w:val="right"/>
      </w:pPr>
      <w:r>
        <w:t xml:space="preserve">Katowice, </w:t>
      </w:r>
      <w:r w:rsidR="00902EF8">
        <w:t>15</w:t>
      </w:r>
      <w:r>
        <w:t>.</w:t>
      </w:r>
      <w:r w:rsidR="00902EF8">
        <w:t>02</w:t>
      </w:r>
      <w:r>
        <w:t>.201</w:t>
      </w:r>
      <w:r w:rsidR="00902EF8">
        <w:t>9</w:t>
      </w:r>
      <w:r>
        <w:t xml:space="preserve"> r. </w:t>
      </w:r>
    </w:p>
    <w:p w:rsidR="00260AFF" w:rsidRDefault="00525EAB" w:rsidP="00C26CC3">
      <w:pPr>
        <w:spacing w:after="113"/>
        <w:ind w:left="420" w:right="0" w:firstLine="0"/>
        <w:jc w:val="center"/>
        <w:rPr>
          <w:b/>
        </w:rPr>
      </w:pPr>
      <w:r>
        <w:rPr>
          <w:b/>
        </w:rPr>
        <w:t>WARUNKI FINANSOWANI</w:t>
      </w:r>
      <w:r w:rsidR="00C26CC3">
        <w:rPr>
          <w:b/>
        </w:rPr>
        <w:t xml:space="preserve">A WYJAZDÓW PRACOWNIKÓW W RAMACH  </w:t>
      </w:r>
      <w:r w:rsidR="000230EF">
        <w:rPr>
          <w:b/>
        </w:rPr>
        <w:t>PROGRAMU ERASMUS +</w:t>
      </w:r>
      <w:r w:rsidR="00C26CC3">
        <w:rPr>
          <w:b/>
        </w:rPr>
        <w:t xml:space="preserve"> </w:t>
      </w:r>
      <w:r w:rsidR="000230EF" w:rsidRPr="00C24370">
        <w:rPr>
          <w:b/>
        </w:rPr>
        <w:t>W ROKU AKADEMICKIM 2018/2019</w:t>
      </w:r>
      <w:r w:rsidR="00C26CC3">
        <w:rPr>
          <w:b/>
        </w:rPr>
        <w:t xml:space="preserve">                            ZGODNIE Z UMOWĄ FINANSOWĄ </w:t>
      </w:r>
      <w:r w:rsidR="00902EF8">
        <w:rPr>
          <w:b/>
        </w:rPr>
        <w:t>2019-1-PL01-KA103-064288</w:t>
      </w:r>
    </w:p>
    <w:p w:rsidR="004C6507" w:rsidRPr="00C26CC3" w:rsidRDefault="004C6507" w:rsidP="00C26CC3">
      <w:pPr>
        <w:spacing w:after="113"/>
        <w:ind w:left="420" w:right="0" w:firstLine="0"/>
        <w:jc w:val="center"/>
      </w:pPr>
    </w:p>
    <w:p w:rsidR="00260AFF" w:rsidRDefault="00525EAB">
      <w:pPr>
        <w:spacing w:after="26" w:line="358" w:lineRule="auto"/>
        <w:ind w:right="0"/>
      </w:pPr>
      <w:r>
        <w:t>Przyjmuje się następujące ogólne warunki finansowania wyjazdów pracowników w ramach Programu ERASMUS + w roku akademickim 2018/201</w:t>
      </w:r>
      <w:r w:rsidR="004C6507">
        <w:t>9</w:t>
      </w:r>
      <w:r>
        <w:t xml:space="preserve">: </w:t>
      </w:r>
    </w:p>
    <w:p w:rsidR="00260AFF" w:rsidRDefault="00525EAB" w:rsidP="00902EF8">
      <w:pPr>
        <w:numPr>
          <w:ilvl w:val="0"/>
          <w:numId w:val="1"/>
        </w:numPr>
        <w:spacing w:after="0" w:line="389" w:lineRule="auto"/>
        <w:ind w:right="0" w:hanging="360"/>
      </w:pPr>
      <w:r>
        <w:t xml:space="preserve">Zgodnie z umową finansową nr </w:t>
      </w:r>
      <w:r w:rsidR="00902EF8" w:rsidRPr="00902EF8">
        <w:t>2019-1-PL01-KA103-064288</w:t>
      </w:r>
      <w:r w:rsidR="00902EF8">
        <w:t xml:space="preserve"> </w:t>
      </w:r>
      <w:r>
        <w:t>Śląska Wyższa Szkoła Medyczna w Katowicach będzie finansowała następujące mobilności:</w:t>
      </w:r>
    </w:p>
    <w:p w:rsidR="00260AFF" w:rsidRDefault="00525EAB">
      <w:pPr>
        <w:numPr>
          <w:ilvl w:val="1"/>
          <w:numId w:val="1"/>
        </w:numPr>
        <w:ind w:right="0" w:hanging="425"/>
      </w:pPr>
      <w:r>
        <w:t>wyjazd pracownika w celach szkoleniowych (STT);</w:t>
      </w:r>
    </w:p>
    <w:p w:rsidR="00260AFF" w:rsidRDefault="00525EAB">
      <w:pPr>
        <w:numPr>
          <w:ilvl w:val="1"/>
          <w:numId w:val="1"/>
        </w:numPr>
        <w:spacing w:after="84"/>
        <w:ind w:right="0" w:hanging="425"/>
      </w:pPr>
      <w:r>
        <w:t>wyjazd pracownika w celu prowadzenia zajęć dydaktycznych (STA)</w:t>
      </w:r>
    </w:p>
    <w:p w:rsidR="00260AFF" w:rsidRDefault="00525EAB">
      <w:pPr>
        <w:numPr>
          <w:ilvl w:val="0"/>
          <w:numId w:val="1"/>
        </w:numPr>
        <w:spacing w:after="168"/>
        <w:ind w:right="0" w:hanging="360"/>
      </w:pPr>
      <w:r>
        <w:t>Dofinansowanie na wyjazdy pracowników ma charakter stypendium</w:t>
      </w:r>
      <w:r w:rsidR="002F4697">
        <w:t>.</w:t>
      </w:r>
    </w:p>
    <w:p w:rsidR="00260AFF" w:rsidRDefault="00525EAB">
      <w:pPr>
        <w:numPr>
          <w:ilvl w:val="0"/>
          <w:numId w:val="1"/>
        </w:numPr>
        <w:spacing w:after="164"/>
        <w:ind w:right="0" w:hanging="360"/>
      </w:pPr>
      <w:r>
        <w:t>Całkowita kwota dofinansowania jednego wyjazdu będzie zależna od:</w:t>
      </w:r>
    </w:p>
    <w:p w:rsidR="00260AFF" w:rsidRDefault="00525EAB">
      <w:pPr>
        <w:numPr>
          <w:ilvl w:val="1"/>
          <w:numId w:val="1"/>
        </w:numPr>
        <w:spacing w:after="31" w:line="370" w:lineRule="auto"/>
        <w:ind w:right="0" w:hanging="425"/>
      </w:pPr>
      <w:r>
        <w:t>okresu pobytu w uczelni / instytucji przyjmującej, stanowiącego podstawę rozliczenia stypendium – koszty jednostkowe (określane z dokładnością do jednego dnia),</w:t>
      </w:r>
    </w:p>
    <w:p w:rsidR="00260AFF" w:rsidRDefault="00525EAB">
      <w:pPr>
        <w:numPr>
          <w:ilvl w:val="1"/>
          <w:numId w:val="1"/>
        </w:numPr>
        <w:ind w:right="0" w:hanging="425"/>
      </w:pPr>
      <w:r>
        <w:t>kosztów podróży – koszt</w:t>
      </w:r>
      <w:r w:rsidR="002F4697">
        <w:t>y jednostkowe (wyrażane w Euro).</w:t>
      </w:r>
    </w:p>
    <w:p w:rsidR="002F4697" w:rsidRDefault="002F4697" w:rsidP="002F4697">
      <w:pPr>
        <w:ind w:left="355" w:right="0"/>
      </w:pPr>
      <w:r>
        <w:t>Dofinansowanie  wyjazdów odbywa się w oparciu o stawki na poszczególne kraje i stawki ryczałtowe na podróż.</w:t>
      </w:r>
    </w:p>
    <w:p w:rsidR="00260AFF" w:rsidRDefault="00525EAB" w:rsidP="00902EF8">
      <w:pPr>
        <w:numPr>
          <w:ilvl w:val="0"/>
          <w:numId w:val="1"/>
        </w:numPr>
        <w:spacing w:after="38" w:line="364" w:lineRule="auto"/>
        <w:ind w:right="0" w:hanging="360"/>
      </w:pPr>
      <w:r>
        <w:t xml:space="preserve">Całkowita kwota wypłacanego stypendium nie będzie mogła przekroczyć kwoty wymienionej w umowie finansowej </w:t>
      </w:r>
      <w:r w:rsidR="003E659B">
        <w:t xml:space="preserve"> </w:t>
      </w:r>
      <w:r w:rsidR="00902EF8" w:rsidRPr="00902EF8">
        <w:t>2019-1-PL01-KA103-064288</w:t>
      </w:r>
      <w:r w:rsidR="00902EF8">
        <w:t xml:space="preserve"> </w:t>
      </w:r>
      <w:r>
        <w:t>dla projektu Programu ERASMUS +.</w:t>
      </w:r>
    </w:p>
    <w:p w:rsidR="003E659B" w:rsidRPr="00902EF8" w:rsidRDefault="00525EAB" w:rsidP="00902EF8">
      <w:pPr>
        <w:numPr>
          <w:ilvl w:val="0"/>
          <w:numId w:val="1"/>
        </w:numPr>
        <w:spacing w:line="364" w:lineRule="auto"/>
        <w:ind w:right="0" w:hanging="360"/>
      </w:pPr>
      <w:r>
        <w:t>W przypadku realizacji dwóch wyjazdów do tego samego kraju stawki za dzień/miesiąc powinny być równe.</w:t>
      </w:r>
      <w:bookmarkStart w:id="0" w:name="_GoBack"/>
      <w:bookmarkEnd w:id="0"/>
    </w:p>
    <w:p w:rsidR="003E659B" w:rsidRDefault="003E659B" w:rsidP="003E659B">
      <w:pPr>
        <w:spacing w:line="364" w:lineRule="auto"/>
        <w:ind w:left="705" w:right="0" w:firstLine="0"/>
      </w:pPr>
    </w:p>
    <w:sectPr w:rsidR="003E659B">
      <w:pgSz w:w="11906" w:h="16838"/>
      <w:pgMar w:top="405" w:right="14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93ABB"/>
    <w:multiLevelType w:val="hybridMultilevel"/>
    <w:tmpl w:val="9F089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8217F"/>
    <w:multiLevelType w:val="hybridMultilevel"/>
    <w:tmpl w:val="AAB200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1027F"/>
    <w:multiLevelType w:val="hybridMultilevel"/>
    <w:tmpl w:val="ECE21ACA"/>
    <w:lvl w:ilvl="0" w:tplc="0A4683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0CB08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C25E0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00EAC2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9687B4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8A600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46EF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89498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281DE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FF"/>
    <w:rsid w:val="000230EF"/>
    <w:rsid w:val="00027DC7"/>
    <w:rsid w:val="001058CC"/>
    <w:rsid w:val="00260AFF"/>
    <w:rsid w:val="002F4697"/>
    <w:rsid w:val="003E659B"/>
    <w:rsid w:val="004C6507"/>
    <w:rsid w:val="00525EAB"/>
    <w:rsid w:val="005D1C3C"/>
    <w:rsid w:val="00902EF8"/>
    <w:rsid w:val="00C2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B4BD60"/>
  <w15:docId w15:val="{42E79368-8CB9-46A9-A569-2D5578F10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20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E659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Baldy</dc:creator>
  <cp:keywords/>
  <cp:lastModifiedBy>Karolina Raczykowska</cp:lastModifiedBy>
  <cp:revision>3</cp:revision>
  <dcterms:created xsi:type="dcterms:W3CDTF">2019-06-03T12:26:00Z</dcterms:created>
  <dcterms:modified xsi:type="dcterms:W3CDTF">2019-06-03T12:52:00Z</dcterms:modified>
</cp:coreProperties>
</file>